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                          ΜΟΝΟΜΕΛΕΣ </w:t>
      </w:r>
      <w:r>
        <w:rPr>
          <w:b/>
          <w:bCs/>
          <w:sz w:val="32"/>
          <w:szCs w:val="32"/>
        </w:rPr>
        <w:t xml:space="preserve">ΤΑΚΤΙΚΗ </w:t>
        <w:tab/>
        <w:tab/>
        <w:tab/>
        <w:tab/>
        <w:tab/>
      </w:r>
      <w:r>
        <w:rPr>
          <w:b/>
          <w:bCs/>
          <w:sz w:val="32"/>
          <w:szCs w:val="32"/>
        </w:rPr>
        <w:t xml:space="preserve">Συνεδρίαση της  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>-2021 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833/ΜΤ 155/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7-10-2019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1)Νατάσα-Έντιτ θυγ. Κλάους-Αδόλφος ή Άντολφ Πίκατς ή Πίκατζ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2)Νάντια-Τζόζιε θυγ. Κλάους-Αδόλφος ή Άντολφ Πίκατς ή Πίκατζ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3)Ραλφ-Ιβάν Πίκατς ή Πίκατζ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Ρόζα-Μαρία χήρα Κλάους-Αδόλφος ή Άντολφ Πίκατς ή Πίκατζ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Διονυσία Τελλή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Έφεση κατ’ αποφ.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Ειρηνοδικείου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71_400862255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-1-202</w:t>
            </w:r>
            <w:r>
              <w:rPr>
                <w:sz w:val="24"/>
                <w:szCs w:val="24"/>
              </w:rPr>
              <w:t>1</w:t>
            </w:r>
            <w:bookmarkEnd w:id="0"/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27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821/ΜΤ 154/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4-10-2019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Σεβαστή Στεφανιδάκη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Αγγελική Τσουλφά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Ειρήνη Καλικατζάρου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Έφεση κατ’ αποφ.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Ειρηνοδικείου (κλήση)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-1-202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LibreOffice/6.2.3.2$Windows_X86_64 LibreOffice_project/aecc05fe267cc68dde00352a451aa867b3b546ac</Application>
  <Pages>1</Pages>
  <Words>109</Words>
  <Characters>715</Characters>
  <CharactersWithSpaces>857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2021-02-24T12:46:37Z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